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5A" w:rsidRDefault="0076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Lesson Plan</w:t>
      </w:r>
    </w:p>
    <w:p w:rsidR="00EC655A" w:rsidRDefault="0076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Mehr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Chand Mahajan DAV College for Women, Sector – 36A, Chandigarh</w:t>
      </w:r>
    </w:p>
    <w:p w:rsidR="00EC655A" w:rsidRDefault="0076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Monthly Teaching Plans- Odd Semester (Semester-I)</w:t>
      </w:r>
    </w:p>
    <w:p w:rsidR="00EC655A" w:rsidRDefault="0076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 – 2020-21</w:t>
      </w: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55A" w:rsidRDefault="0076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Zoology</w:t>
      </w:r>
    </w:p>
    <w:p w:rsidR="00EC655A" w:rsidRDefault="00EC6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55A" w:rsidRDefault="0076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Names of the Teachers-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Divya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Sharma </w:t>
      </w:r>
    </w:p>
    <w:p w:rsidR="00EC655A" w:rsidRDefault="007618AE">
      <w:pPr>
        <w:spacing w:after="0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Class- B.Sc. III (Medical) </w:t>
      </w:r>
    </w:p>
    <w:p w:rsidR="00EC655A" w:rsidRDefault="0076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Sections- A &amp; B </w:t>
      </w:r>
    </w:p>
    <w:p w:rsidR="00EC655A" w:rsidRDefault="007618AE">
      <w:pPr>
        <w:spacing w:after="0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Subject- Zoology </w:t>
      </w:r>
    </w:p>
    <w:p w:rsidR="00EC655A" w:rsidRDefault="007618A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Paper–II: OPTION I: MEDICAL ZOOLOGY &amp; MEDICAL LABORATORY TECHNOLOGY-I (ZOO-502A)</w:t>
      </w:r>
    </w:p>
    <w:tbl>
      <w:tblPr>
        <w:tblStyle w:val="a"/>
        <w:tblW w:w="1047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9"/>
        <w:gridCol w:w="1275"/>
        <w:gridCol w:w="1230"/>
        <w:gridCol w:w="4005"/>
        <w:gridCol w:w="78"/>
        <w:gridCol w:w="2546"/>
      </w:tblGrid>
      <w:tr w:rsidR="00EC655A">
        <w:tc>
          <w:tcPr>
            <w:tcW w:w="1340" w:type="dxa"/>
            <w:vMerge w:val="restart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275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5235" w:type="dxa"/>
            <w:gridSpan w:val="2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624" w:type="dxa"/>
            <w:gridSpan w:val="2"/>
            <w:vMerge w:val="restart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Activity Undertaken</w:t>
            </w:r>
          </w:p>
        </w:tc>
      </w:tr>
      <w:tr w:rsidR="00EC655A">
        <w:tc>
          <w:tcPr>
            <w:tcW w:w="1340" w:type="dxa"/>
            <w:vMerge/>
            <w:shd w:val="clear" w:color="auto" w:fill="auto"/>
          </w:tcPr>
          <w:p w:rsidR="00EC655A" w:rsidRDefault="00EC655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From</w:t>
            </w:r>
          </w:p>
        </w:tc>
        <w:tc>
          <w:tcPr>
            <w:tcW w:w="1230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</w:p>
        </w:tc>
        <w:tc>
          <w:tcPr>
            <w:tcW w:w="4005" w:type="dxa"/>
            <w:shd w:val="clear" w:color="auto" w:fill="auto"/>
          </w:tcPr>
          <w:p w:rsidR="00EC655A" w:rsidRDefault="00E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EC655A" w:rsidRDefault="00EC655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55A">
        <w:trPr>
          <w:trHeight w:val="422"/>
        </w:trPr>
        <w:tc>
          <w:tcPr>
            <w:tcW w:w="1340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275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230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30.09.2020</w:t>
            </w:r>
          </w:p>
        </w:tc>
        <w:tc>
          <w:tcPr>
            <w:tcW w:w="4005" w:type="dxa"/>
            <w:shd w:val="clear" w:color="auto" w:fill="auto"/>
          </w:tcPr>
          <w:p w:rsidR="00EC655A" w:rsidRDefault="007618AE">
            <w:pPr>
              <w:widowControl w:val="0"/>
              <w:tabs>
                <w:tab w:val="left" w:pos="2503"/>
                <w:tab w:val="left" w:pos="2959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parasitology (pertaining to various terminologies in use).</w:t>
            </w:r>
          </w:p>
          <w:p w:rsidR="00EC655A" w:rsidRDefault="007618AE">
            <w:pPr>
              <w:widowControl w:val="0"/>
              <w:tabs>
                <w:tab w:val="left" w:pos="2503"/>
                <w:tab w:val="left" w:pos="2959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Brief introduction to pathogenic microbes. (Dengue,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Chikangunya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Japanese encephalitis, tuberculosis). </w:t>
            </w:r>
          </w:p>
          <w:p w:rsidR="00EC655A" w:rsidRDefault="00EC655A">
            <w:pPr>
              <w:widowControl w:val="0"/>
              <w:tabs>
                <w:tab w:val="left" w:pos="2553"/>
                <w:tab w:val="left" w:pos="2971"/>
              </w:tabs>
              <w:spacing w:after="0" w:line="240" w:lineRule="auto"/>
              <w:ind w:left="119" w:right="1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:rsidR="00EC655A" w:rsidRDefault="0076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lectures through Google meet, PPT, videos</w:t>
            </w:r>
          </w:p>
          <w:p w:rsidR="00EC655A" w:rsidRDefault="00EC655A">
            <w:pPr>
              <w:spacing w:after="0" w:line="240" w:lineRule="auto"/>
              <w:ind w:left="-1971" w:right="9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55A">
        <w:trPr>
          <w:trHeight w:val="440"/>
        </w:trPr>
        <w:tc>
          <w:tcPr>
            <w:tcW w:w="1340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275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230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31.10.2020</w:t>
            </w:r>
          </w:p>
        </w:tc>
        <w:tc>
          <w:tcPr>
            <w:tcW w:w="4005" w:type="dxa"/>
            <w:shd w:val="clear" w:color="auto" w:fill="auto"/>
          </w:tcPr>
          <w:p w:rsidR="00EC655A" w:rsidRDefault="007618AE">
            <w:pPr>
              <w:widowControl w:val="0"/>
              <w:tabs>
                <w:tab w:val="left" w:pos="2503"/>
                <w:tab w:val="left" w:pos="2959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Epidemic diseases, such as typhoid, cholera, smallpox; their occurrence and eradication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programmes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655A" w:rsidRDefault="00EC655A">
            <w:pPr>
              <w:widowControl w:val="0"/>
              <w:tabs>
                <w:tab w:val="left" w:pos="2503"/>
                <w:tab w:val="left" w:pos="2959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55A" w:rsidRDefault="007618AE">
            <w:pPr>
              <w:widowControl w:val="0"/>
              <w:tabs>
                <w:tab w:val="left" w:pos="2503"/>
                <w:tab w:val="left" w:pos="2959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Brief accounts of life history, mode of infection and pathogenicity of the following pathogens with reference to man; prophylaxis and treatment: Pathogenic </w:t>
            </w:r>
            <w:r w:rsidR="0012778B">
              <w:rPr>
                <w:rFonts w:ascii="Times New Roman" w:eastAsia="Times New Roman" w:hAnsi="Times New Roman" w:cs="Times New Roman"/>
                <w:sz w:val="20"/>
                <w:szCs w:val="20"/>
              </w:rPr>
              <w:t>protozoans: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Entamoeba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Trypanosoma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Leishmania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Giardia, Trichomonas and Plasmodium. 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EC655A" w:rsidRDefault="0076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lectures through Google meet, PPT, videos</w:t>
            </w:r>
          </w:p>
          <w:p w:rsidR="00EC655A" w:rsidRDefault="00EC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55A">
        <w:trPr>
          <w:trHeight w:val="359"/>
        </w:trPr>
        <w:tc>
          <w:tcPr>
            <w:tcW w:w="10474" w:type="dxa"/>
            <w:gridSpan w:val="6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plans on 03.11.2020</w:t>
            </w:r>
          </w:p>
        </w:tc>
      </w:tr>
      <w:tr w:rsidR="00EC655A">
        <w:trPr>
          <w:trHeight w:val="1601"/>
        </w:trPr>
        <w:tc>
          <w:tcPr>
            <w:tcW w:w="1340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275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01.11.2020</w:t>
            </w:r>
          </w:p>
        </w:tc>
        <w:tc>
          <w:tcPr>
            <w:tcW w:w="1230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4005" w:type="dxa"/>
            <w:shd w:val="clear" w:color="auto" w:fill="auto"/>
          </w:tcPr>
          <w:p w:rsidR="00EC655A" w:rsidRDefault="007618AE">
            <w:pPr>
              <w:tabs>
                <w:tab w:val="left" w:pos="2099"/>
                <w:tab w:val="left" w:pos="2819"/>
              </w:tabs>
              <w:spacing w:before="29"/>
              <w:ind w:left="154" w:right="1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Brief accounts of life history, mode of infection and pathogenicity of the following pathogens with reference to man; prophylaxis and treatment: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Pathogenic helminthes: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Fasciolopsis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Schistosoma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Echinococcus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Ancylostoma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Trichinella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Wuchereria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Dracunculus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Oxyuris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EC655A" w:rsidRDefault="00761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lectures through Google meet, PPT, videos</w:t>
            </w:r>
          </w:p>
        </w:tc>
      </w:tr>
      <w:tr w:rsidR="00EC655A">
        <w:trPr>
          <w:trHeight w:val="296"/>
        </w:trPr>
        <w:tc>
          <w:tcPr>
            <w:tcW w:w="10474" w:type="dxa"/>
            <w:gridSpan w:val="6"/>
            <w:shd w:val="clear" w:color="auto" w:fill="auto"/>
          </w:tcPr>
          <w:p w:rsidR="00EC655A" w:rsidRDefault="00761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plans on 02.12.2020</w:t>
            </w:r>
          </w:p>
        </w:tc>
      </w:tr>
      <w:tr w:rsidR="00EC655A">
        <w:trPr>
          <w:trHeight w:val="1725"/>
        </w:trPr>
        <w:tc>
          <w:tcPr>
            <w:tcW w:w="1340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1275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230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4005" w:type="dxa"/>
            <w:shd w:val="clear" w:color="auto" w:fill="auto"/>
          </w:tcPr>
          <w:p w:rsidR="00EC655A" w:rsidRDefault="007618AE">
            <w:pPr>
              <w:spacing w:before="31"/>
              <w:ind w:left="11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Life cycle, disease caused and control measures of arthropod </w:t>
            </w:r>
            <w:r w:rsidR="0012778B">
              <w:rPr>
                <w:rFonts w:ascii="Times New Roman" w:eastAsia="Times New Roman" w:hAnsi="Times New Roman" w:cs="Times New Roman"/>
                <w:sz w:val="20"/>
                <w:szCs w:val="20"/>
              </w:rPr>
              <w:t>vectors: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Anopheles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stephensi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culicifaces,Aedes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aegypti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albopictus</w:t>
            </w:r>
            <w:proofErr w:type="spellEnd"/>
          </w:p>
          <w:p w:rsidR="00EC655A" w:rsidRDefault="007618AE">
            <w:pPr>
              <w:spacing w:before="31"/>
              <w:ind w:left="11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MST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EC655A" w:rsidRDefault="0076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lectures through Google meet, PPT, videos</w:t>
            </w:r>
          </w:p>
        </w:tc>
      </w:tr>
      <w:tr w:rsidR="00EC655A">
        <w:trPr>
          <w:trHeight w:val="278"/>
        </w:trPr>
        <w:tc>
          <w:tcPr>
            <w:tcW w:w="10474" w:type="dxa"/>
            <w:gridSpan w:val="6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plans on 03.01.2021</w:t>
            </w:r>
          </w:p>
        </w:tc>
      </w:tr>
      <w:tr w:rsidR="00EC655A">
        <w:trPr>
          <w:trHeight w:val="2101"/>
        </w:trPr>
        <w:tc>
          <w:tcPr>
            <w:tcW w:w="1340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January</w:t>
            </w:r>
          </w:p>
        </w:tc>
        <w:tc>
          <w:tcPr>
            <w:tcW w:w="1275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230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4005" w:type="dxa"/>
            <w:shd w:val="clear" w:color="auto" w:fill="auto"/>
          </w:tcPr>
          <w:p w:rsidR="00EC655A" w:rsidRDefault="007618AE">
            <w:pPr>
              <w:widowControl w:val="0"/>
              <w:tabs>
                <w:tab w:val="left" w:pos="2553"/>
                <w:tab w:val="left" w:pos="2959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Life cycle, disease caused and control measures of arthropod </w:t>
            </w:r>
            <w:r w:rsidR="0012778B">
              <w:rPr>
                <w:rFonts w:ascii="Times New Roman" w:eastAsia="Times New Roman" w:hAnsi="Times New Roman" w:cs="Times New Roman"/>
                <w:sz w:val="20"/>
                <w:szCs w:val="20"/>
              </w:rPr>
              <w:t>vectors: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Culex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fatigans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C.tritaeniorhynchus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Mansonia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sp.,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Xenopsylla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cheopis,Pediculus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EC655A" w:rsidRDefault="00761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lectures through Google meet, PPT, videos, PPT and group discussion</w:t>
            </w:r>
          </w:p>
        </w:tc>
      </w:tr>
      <w:tr w:rsidR="00EC655A">
        <w:trPr>
          <w:trHeight w:val="386"/>
        </w:trPr>
        <w:tc>
          <w:tcPr>
            <w:tcW w:w="10474" w:type="dxa"/>
            <w:gridSpan w:val="6"/>
            <w:shd w:val="clear" w:color="auto" w:fill="auto"/>
          </w:tcPr>
          <w:p w:rsidR="00EC655A" w:rsidRDefault="007618AE">
            <w:pPr>
              <w:tabs>
                <w:tab w:val="left" w:pos="0"/>
                <w:tab w:val="left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plans on 02.02.2020</w:t>
            </w:r>
          </w:p>
        </w:tc>
      </w:tr>
      <w:tr w:rsidR="00EC655A">
        <w:trPr>
          <w:trHeight w:val="542"/>
        </w:trPr>
        <w:tc>
          <w:tcPr>
            <w:tcW w:w="1340" w:type="dxa"/>
            <w:shd w:val="clear" w:color="auto" w:fill="auto"/>
          </w:tcPr>
          <w:p w:rsidR="00EC655A" w:rsidRDefault="007618AE">
            <w:pPr>
              <w:tabs>
                <w:tab w:val="left" w:pos="0"/>
                <w:tab w:val="left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1275" w:type="dxa"/>
            <w:shd w:val="clear" w:color="auto" w:fill="auto"/>
          </w:tcPr>
          <w:p w:rsidR="00EC655A" w:rsidRDefault="007618AE">
            <w:pPr>
              <w:tabs>
                <w:tab w:val="left" w:pos="0"/>
                <w:tab w:val="left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230" w:type="dxa"/>
            <w:shd w:val="clear" w:color="auto" w:fill="auto"/>
          </w:tcPr>
          <w:p w:rsidR="00EC655A" w:rsidRDefault="007618AE">
            <w:pPr>
              <w:tabs>
                <w:tab w:val="left" w:pos="0"/>
                <w:tab w:val="left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EC655A" w:rsidRDefault="007618AE">
            <w:pPr>
              <w:widowControl w:val="0"/>
              <w:tabs>
                <w:tab w:val="left" w:pos="2613"/>
                <w:tab w:val="left" w:pos="3031"/>
                <w:tab w:val="left" w:pos="5284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REVISION</w:t>
            </w:r>
          </w:p>
        </w:tc>
        <w:tc>
          <w:tcPr>
            <w:tcW w:w="2546" w:type="dxa"/>
            <w:shd w:val="clear" w:color="auto" w:fill="auto"/>
          </w:tcPr>
          <w:p w:rsidR="00EC655A" w:rsidRDefault="0076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ONLINE TESTS AND REVISION LECTURES</w:t>
            </w:r>
          </w:p>
          <w:p w:rsidR="00EC655A" w:rsidRDefault="00EC655A">
            <w:pPr>
              <w:tabs>
                <w:tab w:val="left" w:pos="0"/>
                <w:tab w:val="left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jdgxs" w:colFirst="0" w:colLast="0"/>
      <w:bookmarkEnd w:id="0"/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655A" w:rsidRDefault="0076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Lesson Plan</w:t>
      </w:r>
    </w:p>
    <w:p w:rsidR="00EC655A" w:rsidRDefault="007618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Mehr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Chand Mahajan DAV College for Women, Sector – 36A, Chandigarh</w:t>
      </w:r>
    </w:p>
    <w:p w:rsidR="00EC655A" w:rsidRDefault="007618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Monthly Teaching Plans- Even Semester (Semester-II)</w:t>
      </w:r>
    </w:p>
    <w:p w:rsidR="00EC655A" w:rsidRDefault="0076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 – 2020-21</w:t>
      </w:r>
    </w:p>
    <w:p w:rsidR="00EC655A" w:rsidRDefault="00E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55A" w:rsidRDefault="0076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Zoology</w:t>
      </w:r>
    </w:p>
    <w:p w:rsidR="00EC655A" w:rsidRDefault="00EC6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55A" w:rsidRDefault="0076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Names of the Teachers-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Divya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Sharma </w:t>
      </w:r>
    </w:p>
    <w:p w:rsidR="00EC655A" w:rsidRDefault="007618AE">
      <w:pPr>
        <w:spacing w:after="0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Class- B.Sc. III (Medical) </w:t>
      </w:r>
    </w:p>
    <w:p w:rsidR="00EC655A" w:rsidRDefault="0076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Sections- A &amp; B </w:t>
      </w:r>
    </w:p>
    <w:p w:rsidR="00EC655A" w:rsidRDefault="007618AE">
      <w:pPr>
        <w:spacing w:after="0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Subject- Zoology </w:t>
      </w:r>
    </w:p>
    <w:p w:rsidR="00EC655A" w:rsidRDefault="007618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Paper–II: OPTION I: MEDICAL ZOOLOGY &amp; MEDICAL LABORATORY TECHNOLOGY-II (ZOO-602A)</w:t>
      </w:r>
    </w:p>
    <w:tbl>
      <w:tblPr>
        <w:tblStyle w:val="a0"/>
        <w:tblW w:w="10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335"/>
        <w:gridCol w:w="1350"/>
        <w:gridCol w:w="3518"/>
        <w:gridCol w:w="2634"/>
      </w:tblGrid>
      <w:tr w:rsidR="00EC655A">
        <w:trPr>
          <w:trHeight w:val="251"/>
        </w:trPr>
        <w:tc>
          <w:tcPr>
            <w:tcW w:w="1380" w:type="dxa"/>
            <w:vMerge w:val="restart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518" w:type="dxa"/>
            <w:vMerge w:val="restart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Activity Undertaken</w:t>
            </w:r>
          </w:p>
        </w:tc>
      </w:tr>
      <w:tr w:rsidR="00EC655A">
        <w:trPr>
          <w:trHeight w:val="269"/>
        </w:trPr>
        <w:tc>
          <w:tcPr>
            <w:tcW w:w="1380" w:type="dxa"/>
            <w:vMerge/>
            <w:shd w:val="clear" w:color="auto" w:fill="auto"/>
          </w:tcPr>
          <w:p w:rsidR="00EC655A" w:rsidRDefault="00EC655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From</w:t>
            </w:r>
          </w:p>
        </w:tc>
        <w:tc>
          <w:tcPr>
            <w:tcW w:w="1350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</w:p>
        </w:tc>
        <w:tc>
          <w:tcPr>
            <w:tcW w:w="3518" w:type="dxa"/>
            <w:vMerge/>
            <w:shd w:val="clear" w:color="auto" w:fill="auto"/>
          </w:tcPr>
          <w:p w:rsidR="00EC655A" w:rsidRDefault="00EC655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EC655A" w:rsidRDefault="00EC655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55A">
        <w:tc>
          <w:tcPr>
            <w:tcW w:w="1380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335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1350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3518" w:type="dxa"/>
            <w:shd w:val="clear" w:color="auto" w:fill="auto"/>
          </w:tcPr>
          <w:p w:rsidR="00EC655A" w:rsidRDefault="007618AE">
            <w:pPr>
              <w:tabs>
                <w:tab w:val="left" w:pos="2083"/>
                <w:tab w:val="left" w:pos="2819"/>
              </w:tabs>
              <w:spacing w:after="0"/>
              <w:ind w:left="115" w:right="1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Brief introduction to </w:t>
            </w:r>
            <w:r w:rsidR="0012778B">
              <w:rPr>
                <w:rFonts w:ascii="Times New Roman" w:eastAsia="Times New Roman" w:hAnsi="Times New Roman" w:cs="Times New Roman"/>
                <w:sz w:val="20"/>
                <w:szCs w:val="20"/>
              </w:rPr>
              <w:t>Cells, organs, specific and non-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specific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mechanisms. </w:t>
            </w:r>
          </w:p>
          <w:p w:rsidR="00EC655A" w:rsidRDefault="00EC655A">
            <w:pPr>
              <w:tabs>
                <w:tab w:val="left" w:pos="2083"/>
                <w:tab w:val="left" w:pos="2819"/>
              </w:tabs>
              <w:spacing w:after="0"/>
              <w:ind w:left="115" w:right="1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55A" w:rsidRDefault="007618AE">
            <w:pPr>
              <w:tabs>
                <w:tab w:val="left" w:pos="2083"/>
                <w:tab w:val="left" w:pos="2819"/>
              </w:tabs>
              <w:spacing w:after="0"/>
              <w:ind w:left="115" w:right="1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Humoral and cell mediated immune-response, Antigens-physical &amp; chemical properties</w:t>
            </w:r>
          </w:p>
          <w:p w:rsidR="00EC655A" w:rsidRDefault="00EC655A">
            <w:pPr>
              <w:tabs>
                <w:tab w:val="left" w:pos="2083"/>
                <w:tab w:val="left" w:pos="2819"/>
              </w:tabs>
              <w:spacing w:after="0"/>
              <w:ind w:left="115" w:right="1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55A" w:rsidRDefault="007618AE">
            <w:pPr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Antibodies - structure and function of immunoglobulin M, G, A, E and D. </w:t>
            </w:r>
          </w:p>
          <w:p w:rsidR="00EC655A" w:rsidRDefault="007618AE">
            <w:pPr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Antigen and antibody </w:t>
            </w:r>
            <w:r w:rsidR="0012778B">
              <w:rPr>
                <w:rFonts w:ascii="Times New Roman" w:eastAsia="Times New Roman" w:hAnsi="Times New Roman" w:cs="Times New Roman"/>
                <w:sz w:val="20"/>
                <w:szCs w:val="20"/>
              </w:rPr>
              <w:t>interactions: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Serodiagnostic assays. </w:t>
            </w:r>
          </w:p>
          <w:p w:rsidR="00EC655A" w:rsidRDefault="007618AE">
            <w:pPr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Vaccines and their types. </w:t>
            </w:r>
          </w:p>
        </w:tc>
        <w:tc>
          <w:tcPr>
            <w:tcW w:w="2634" w:type="dxa"/>
            <w:shd w:val="clear" w:color="auto" w:fill="auto"/>
          </w:tcPr>
          <w:p w:rsidR="00EC655A" w:rsidRDefault="0076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</w:t>
            </w:r>
          </w:p>
        </w:tc>
      </w:tr>
      <w:tr w:rsidR="00EC655A">
        <w:trPr>
          <w:trHeight w:val="255"/>
        </w:trPr>
        <w:tc>
          <w:tcPr>
            <w:tcW w:w="10217" w:type="dxa"/>
            <w:gridSpan w:val="5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</w:t>
            </w:r>
          </w:p>
        </w:tc>
      </w:tr>
      <w:tr w:rsidR="00EC655A">
        <w:trPr>
          <w:trHeight w:val="1313"/>
        </w:trPr>
        <w:tc>
          <w:tcPr>
            <w:tcW w:w="1380" w:type="dxa"/>
            <w:shd w:val="clear" w:color="auto" w:fill="auto"/>
          </w:tcPr>
          <w:p w:rsidR="00EC655A" w:rsidRDefault="00761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</w:t>
            </w:r>
          </w:p>
          <w:p w:rsidR="00EC655A" w:rsidRDefault="00EC65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EC655A" w:rsidRDefault="00761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01.05.2021</w:t>
            </w:r>
          </w:p>
        </w:tc>
        <w:tc>
          <w:tcPr>
            <w:tcW w:w="1350" w:type="dxa"/>
            <w:shd w:val="clear" w:color="auto" w:fill="auto"/>
          </w:tcPr>
          <w:p w:rsidR="00EC655A" w:rsidRDefault="007618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3518" w:type="dxa"/>
            <w:shd w:val="clear" w:color="auto" w:fill="auto"/>
          </w:tcPr>
          <w:p w:rsidR="00EC655A" w:rsidRDefault="0012778B">
            <w:pPr>
              <w:widowControl w:val="0"/>
              <w:tabs>
                <w:tab w:val="left" w:pos="2099"/>
                <w:tab w:val="left" w:pos="2819"/>
              </w:tabs>
              <w:spacing w:before="1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Biochemistry:</w:t>
            </w:r>
            <w:r w:rsidR="007618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Protein estimation, Estimation of blood urea, blood sugar and urine analysis. </w:t>
            </w:r>
          </w:p>
          <w:p w:rsidR="00EC655A" w:rsidRDefault="00EC655A">
            <w:pPr>
              <w:widowControl w:val="0"/>
              <w:tabs>
                <w:tab w:val="left" w:pos="2099"/>
                <w:tab w:val="left" w:pos="2819"/>
              </w:tabs>
              <w:spacing w:before="1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55A" w:rsidRDefault="0012778B">
            <w:pPr>
              <w:widowControl w:val="0"/>
              <w:tabs>
                <w:tab w:val="left" w:pos="2099"/>
                <w:tab w:val="left" w:pos="2819"/>
              </w:tabs>
              <w:spacing w:before="1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Histopathology:</w:t>
            </w:r>
            <w:r w:rsidR="007618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Common fixatives and staining techniques</w:t>
            </w:r>
          </w:p>
          <w:p w:rsidR="00EC655A" w:rsidRDefault="007618AE">
            <w:pPr>
              <w:ind w:left="15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Laboratory safety rules, hazards and precautions during sample collection and laboratory investigations.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EC655A" w:rsidRDefault="007618AE">
            <w:pPr>
              <w:ind w:left="1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 techniques: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Colorimetry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Microscopy (student’s and electron microscope), Autoclaving., Centrifugation, Spectrophotometry.</w:t>
            </w:r>
          </w:p>
          <w:p w:rsidR="00EC655A" w:rsidRDefault="007618AE">
            <w:pPr>
              <w:ind w:left="15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MST</w:t>
            </w:r>
          </w:p>
        </w:tc>
        <w:tc>
          <w:tcPr>
            <w:tcW w:w="2634" w:type="dxa"/>
            <w:shd w:val="clear" w:color="auto" w:fill="auto"/>
          </w:tcPr>
          <w:p w:rsidR="00EC655A" w:rsidRDefault="0076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PPT, group discussions</w:t>
            </w:r>
          </w:p>
        </w:tc>
      </w:tr>
      <w:tr w:rsidR="00EC655A">
        <w:trPr>
          <w:trHeight w:val="269"/>
        </w:trPr>
        <w:tc>
          <w:tcPr>
            <w:tcW w:w="10217" w:type="dxa"/>
            <w:gridSpan w:val="5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Departmental Meeting to Coordinate and Review the Monthly completion of Syllabus as per lesson plan </w:t>
            </w:r>
          </w:p>
        </w:tc>
      </w:tr>
      <w:tr w:rsidR="00EC655A">
        <w:trPr>
          <w:trHeight w:val="2335"/>
        </w:trPr>
        <w:tc>
          <w:tcPr>
            <w:tcW w:w="1380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June</w:t>
            </w:r>
          </w:p>
        </w:tc>
        <w:tc>
          <w:tcPr>
            <w:tcW w:w="1335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1350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3518" w:type="dxa"/>
            <w:shd w:val="clear" w:color="auto" w:fill="auto"/>
          </w:tcPr>
          <w:p w:rsidR="00EC655A" w:rsidRDefault="007618AE">
            <w:pPr>
              <w:ind w:left="1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77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Hematology: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Collection of blood (Venous and Capillary), Anticoagulants (merits and demerits),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Romanowsky’s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stains  </w:t>
            </w:r>
          </w:p>
          <w:p w:rsidR="00EC655A" w:rsidRDefault="0012778B">
            <w:pPr>
              <w:widowControl w:val="0"/>
              <w:tabs>
                <w:tab w:val="left" w:pos="2099"/>
                <w:tab w:val="left" w:pos="2819"/>
              </w:tabs>
              <w:spacing w:before="1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Bacteriology:</w:t>
            </w:r>
            <w:r w:rsidR="007618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Sterilization</w:t>
            </w:r>
            <w:r w:rsidR="007618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(dry heat, moist heat, autoclave, filtration), Disinfection,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staining</w:t>
            </w:r>
            <w:r w:rsidR="007618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techniques (gram’s stain, AFB stain, </w:t>
            </w:r>
            <w:proofErr w:type="spellStart"/>
            <w:r w:rsidR="007618AE"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="007618AE">
              <w:rPr>
                <w:rFonts w:ascii="Times New Roman" w:eastAsia="Times New Roman" w:hAnsi="Times New Roman" w:cs="Times New Roman"/>
                <w:sz w:val="20"/>
                <w:szCs w:val="20"/>
              </w:rPr>
              <w:t>), Culture media (Defined &amp; Synthetic media &amp; routine laboratory media), Bacterial culture (aerobic and anaerobic), Antibiotic sensitivity.</w:t>
            </w:r>
          </w:p>
          <w:p w:rsidR="00EC655A" w:rsidRDefault="00EC655A">
            <w:pPr>
              <w:ind w:left="1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EC655A" w:rsidRDefault="0076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</w:t>
            </w:r>
          </w:p>
        </w:tc>
      </w:tr>
      <w:tr w:rsidR="00EC655A">
        <w:trPr>
          <w:trHeight w:val="200"/>
        </w:trPr>
        <w:tc>
          <w:tcPr>
            <w:tcW w:w="10217" w:type="dxa"/>
            <w:gridSpan w:val="5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</w:t>
            </w:r>
          </w:p>
        </w:tc>
      </w:tr>
      <w:tr w:rsidR="00EC655A">
        <w:tc>
          <w:tcPr>
            <w:tcW w:w="1380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335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350" w:type="dxa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31.07.2021</w:t>
            </w:r>
          </w:p>
        </w:tc>
        <w:tc>
          <w:tcPr>
            <w:tcW w:w="3518" w:type="dxa"/>
            <w:shd w:val="clear" w:color="auto" w:fill="auto"/>
          </w:tcPr>
          <w:p w:rsidR="00EC655A" w:rsidRDefault="007618AE">
            <w:pPr>
              <w:widowControl w:val="0"/>
              <w:tabs>
                <w:tab w:val="left" w:pos="2099"/>
                <w:tab w:val="left" w:pos="2819"/>
              </w:tabs>
              <w:spacing w:before="1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Histochemistry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Principle and method of Staining of carbohydrates, proteins and fats with bromophenol blue, Periodic acid Schiff, Sudan Black blue and Feulgen reaction. </w:t>
            </w:r>
          </w:p>
          <w:p w:rsidR="00EC655A" w:rsidRDefault="00EC655A">
            <w:pPr>
              <w:widowControl w:val="0"/>
              <w:tabs>
                <w:tab w:val="left" w:pos="2099"/>
                <w:tab w:val="left" w:pos="2819"/>
              </w:tabs>
              <w:spacing w:before="1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55A" w:rsidRDefault="0012778B" w:rsidP="0012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7618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Revision and Class test</w:t>
            </w:r>
          </w:p>
          <w:p w:rsidR="00EC655A" w:rsidRDefault="00EC655A">
            <w:pPr>
              <w:widowControl w:val="0"/>
              <w:tabs>
                <w:tab w:val="left" w:pos="2099"/>
                <w:tab w:val="left" w:pos="2819"/>
              </w:tabs>
              <w:spacing w:before="1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EC655A" w:rsidRDefault="0076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</w:t>
            </w:r>
          </w:p>
        </w:tc>
      </w:tr>
      <w:tr w:rsidR="00EC655A">
        <w:trPr>
          <w:trHeight w:val="485"/>
        </w:trPr>
        <w:tc>
          <w:tcPr>
            <w:tcW w:w="10217" w:type="dxa"/>
            <w:gridSpan w:val="5"/>
            <w:shd w:val="clear" w:color="auto" w:fill="auto"/>
          </w:tcPr>
          <w:p w:rsidR="00EC655A" w:rsidRDefault="0076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</w:t>
            </w:r>
          </w:p>
        </w:tc>
      </w:tr>
    </w:tbl>
    <w:p w:rsidR="00EC655A" w:rsidRDefault="00EC6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EC655A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5A"/>
    <w:rsid w:val="0012778B"/>
    <w:rsid w:val="007618AE"/>
    <w:rsid w:val="00E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CC23"/>
  <w15:docId w15:val="{DFF9ABBC-5D9D-4E8C-B64B-4587ED58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after="0" w:line="240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</dc:creator>
  <cp:lastModifiedBy>ZOLO</cp:lastModifiedBy>
  <cp:revision>3</cp:revision>
  <dcterms:created xsi:type="dcterms:W3CDTF">2021-02-19T09:42:00Z</dcterms:created>
  <dcterms:modified xsi:type="dcterms:W3CDTF">2021-02-19T09:54:00Z</dcterms:modified>
</cp:coreProperties>
</file>